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CF" w:rsidRDefault="003656CF" w:rsidP="003656C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>
            <wp:extent cx="1833170" cy="8022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ANZ_Logo_Oran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831" cy="803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E9C" w:rsidRPr="003656CF" w:rsidRDefault="00EA3FCE" w:rsidP="00740E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bookmarkStart w:id="0" w:name="_GoBack"/>
      <w:bookmarkEnd w:id="0"/>
      <w:r w:rsidR="003656CF" w:rsidRPr="003656CF">
        <w:rPr>
          <w:rFonts w:ascii="Arial" w:hAnsi="Arial" w:cs="Arial"/>
          <w:sz w:val="20"/>
          <w:szCs w:val="20"/>
        </w:rPr>
        <w:t xml:space="preserve"> August 2018</w:t>
      </w:r>
    </w:p>
    <w:p w:rsidR="003656CF" w:rsidRDefault="003656CF" w:rsidP="00740E9C">
      <w:pPr>
        <w:rPr>
          <w:rFonts w:ascii="Arial" w:hAnsi="Arial" w:cs="Arial"/>
          <w:b/>
          <w:sz w:val="20"/>
          <w:szCs w:val="20"/>
        </w:rPr>
      </w:pPr>
    </w:p>
    <w:p w:rsidR="00740E9C" w:rsidRDefault="00740E9C" w:rsidP="00740E9C">
      <w:pPr>
        <w:rPr>
          <w:rFonts w:ascii="Arial" w:hAnsi="Arial" w:cs="Arial"/>
          <w:b/>
          <w:sz w:val="20"/>
          <w:szCs w:val="20"/>
        </w:rPr>
      </w:pPr>
      <w:r w:rsidRPr="00740E9C">
        <w:rPr>
          <w:rFonts w:ascii="Arial" w:hAnsi="Arial" w:cs="Arial"/>
          <w:b/>
          <w:sz w:val="20"/>
          <w:szCs w:val="20"/>
        </w:rPr>
        <w:t>SPECIAL NOTICE TO HASANZ MEMBERS</w:t>
      </w:r>
    </w:p>
    <w:p w:rsidR="00740E9C" w:rsidRPr="00740E9C" w:rsidRDefault="00740E9C" w:rsidP="00740E9C">
      <w:pPr>
        <w:rPr>
          <w:rFonts w:ascii="Arial" w:hAnsi="Arial" w:cs="Arial"/>
          <w:sz w:val="20"/>
          <w:szCs w:val="20"/>
        </w:rPr>
      </w:pPr>
      <w:r w:rsidRPr="00740E9C">
        <w:rPr>
          <w:rFonts w:ascii="Arial" w:hAnsi="Arial" w:cs="Arial"/>
          <w:sz w:val="20"/>
          <w:szCs w:val="20"/>
        </w:rPr>
        <w:t>I’m pleased to announce that Hazardous Substances Professionals New Zealand Incorporated (HSPNZ) has joined HASANZ as a Full Member</w:t>
      </w:r>
      <w:r>
        <w:rPr>
          <w:rFonts w:ascii="Arial" w:hAnsi="Arial" w:cs="Arial"/>
          <w:sz w:val="20"/>
          <w:szCs w:val="20"/>
        </w:rPr>
        <w:t xml:space="preserve">. HSPNZ’s </w:t>
      </w:r>
      <w:r w:rsidR="003656CF">
        <w:rPr>
          <w:rFonts w:ascii="Arial" w:hAnsi="Arial" w:cs="Arial"/>
          <w:sz w:val="20"/>
          <w:szCs w:val="20"/>
        </w:rPr>
        <w:t xml:space="preserve">membership </w:t>
      </w:r>
      <w:r>
        <w:rPr>
          <w:rFonts w:ascii="Arial" w:hAnsi="Arial" w:cs="Arial"/>
          <w:sz w:val="20"/>
          <w:szCs w:val="20"/>
        </w:rPr>
        <w:t xml:space="preserve">application was accepted by the Governance Group at its meeting on 27 July. </w:t>
      </w:r>
    </w:p>
    <w:p w:rsidR="00740E9C" w:rsidRDefault="00740E9C" w:rsidP="00740E9C">
      <w:pPr>
        <w:rPr>
          <w:rFonts w:ascii="Arial" w:hAnsi="Arial" w:cs="Arial"/>
          <w:sz w:val="20"/>
          <w:szCs w:val="20"/>
        </w:rPr>
      </w:pPr>
      <w:r w:rsidRPr="00740E9C">
        <w:rPr>
          <w:rFonts w:ascii="Arial" w:hAnsi="Arial" w:cs="Arial"/>
          <w:sz w:val="20"/>
          <w:szCs w:val="20"/>
        </w:rPr>
        <w:t>HSPNZ is an assoc</w:t>
      </w:r>
      <w:r>
        <w:rPr>
          <w:rFonts w:ascii="Arial" w:hAnsi="Arial" w:cs="Arial"/>
          <w:sz w:val="20"/>
          <w:szCs w:val="20"/>
        </w:rPr>
        <w:t>iation of</w:t>
      </w:r>
      <w:r w:rsidR="00EA3FCE">
        <w:rPr>
          <w:rFonts w:ascii="Arial" w:hAnsi="Arial" w:cs="Arial"/>
          <w:sz w:val="20"/>
          <w:szCs w:val="20"/>
        </w:rPr>
        <w:t xml:space="preserve"> Compliance Certifiers</w:t>
      </w:r>
      <w:r>
        <w:rPr>
          <w:rFonts w:ascii="Arial" w:hAnsi="Arial" w:cs="Arial"/>
          <w:sz w:val="20"/>
          <w:szCs w:val="20"/>
        </w:rPr>
        <w:t>, who</w:t>
      </w:r>
      <w:r w:rsidRPr="00740E9C">
        <w:rPr>
          <w:rFonts w:ascii="Arial" w:hAnsi="Arial" w:cs="Arial"/>
          <w:sz w:val="20"/>
          <w:szCs w:val="20"/>
        </w:rPr>
        <w:t xml:space="preserve"> work side by side with </w:t>
      </w:r>
      <w:r>
        <w:rPr>
          <w:rFonts w:ascii="Arial" w:hAnsi="Arial" w:cs="Arial"/>
          <w:sz w:val="20"/>
          <w:szCs w:val="20"/>
        </w:rPr>
        <w:t xml:space="preserve">organisations to </w:t>
      </w:r>
      <w:r w:rsidR="003656CF">
        <w:rPr>
          <w:rFonts w:ascii="Arial" w:hAnsi="Arial" w:cs="Arial"/>
          <w:sz w:val="20"/>
          <w:szCs w:val="20"/>
        </w:rPr>
        <w:t xml:space="preserve">effectively </w:t>
      </w:r>
      <w:r>
        <w:rPr>
          <w:rFonts w:ascii="Arial" w:hAnsi="Arial" w:cs="Arial"/>
          <w:sz w:val="20"/>
          <w:szCs w:val="20"/>
        </w:rPr>
        <w:t xml:space="preserve">implement </w:t>
      </w:r>
      <w:r w:rsidR="00EA3FCE">
        <w:rPr>
          <w:rFonts w:ascii="Arial" w:hAnsi="Arial" w:cs="Arial"/>
          <w:sz w:val="20"/>
          <w:szCs w:val="20"/>
        </w:rPr>
        <w:t>hazardous substances regulations</w:t>
      </w:r>
      <w:r>
        <w:rPr>
          <w:rFonts w:ascii="Arial" w:hAnsi="Arial" w:cs="Arial"/>
          <w:sz w:val="20"/>
          <w:szCs w:val="20"/>
        </w:rPr>
        <w:t>.</w:t>
      </w:r>
    </w:p>
    <w:p w:rsidR="00740E9C" w:rsidRDefault="00EA3FCE" w:rsidP="00740E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Compliance Certifiers</w:t>
      </w:r>
      <w:r>
        <w:rPr>
          <w:rFonts w:ascii="Arial" w:hAnsi="Arial" w:cs="Arial"/>
          <w:sz w:val="20"/>
          <w:szCs w:val="20"/>
        </w:rPr>
        <w:t xml:space="preserve"> </w:t>
      </w:r>
      <w:r w:rsidR="003C072A">
        <w:rPr>
          <w:rFonts w:ascii="Arial" w:hAnsi="Arial" w:cs="Arial"/>
          <w:sz w:val="20"/>
          <w:szCs w:val="20"/>
        </w:rPr>
        <w:t>provide</w:t>
      </w:r>
      <w:r w:rsidR="00740E9C" w:rsidRPr="00740E9C">
        <w:rPr>
          <w:rFonts w:ascii="Arial" w:hAnsi="Arial" w:cs="Arial"/>
          <w:sz w:val="20"/>
          <w:szCs w:val="20"/>
        </w:rPr>
        <w:t xml:space="preserve"> qualified advice, training and certification on the safe importation</w:t>
      </w:r>
      <w:r w:rsidR="00740E9C">
        <w:rPr>
          <w:rFonts w:ascii="Arial" w:hAnsi="Arial" w:cs="Arial"/>
          <w:sz w:val="20"/>
          <w:szCs w:val="20"/>
        </w:rPr>
        <w:t xml:space="preserve">, manufacture, transportation, storage, </w:t>
      </w:r>
      <w:r w:rsidR="00740E9C" w:rsidRPr="00740E9C">
        <w:rPr>
          <w:rFonts w:ascii="Arial" w:hAnsi="Arial" w:cs="Arial"/>
          <w:sz w:val="20"/>
          <w:szCs w:val="20"/>
        </w:rPr>
        <w:t>use and disposal of hazardous substa</w:t>
      </w:r>
      <w:r w:rsidR="00740E9C">
        <w:rPr>
          <w:rFonts w:ascii="Arial" w:hAnsi="Arial" w:cs="Arial"/>
          <w:sz w:val="20"/>
          <w:szCs w:val="20"/>
        </w:rPr>
        <w:t xml:space="preserve">nces in New Zealand. There are </w:t>
      </w:r>
      <w:r>
        <w:rPr>
          <w:rFonts w:ascii="Arial" w:hAnsi="Arial" w:cs="Arial"/>
          <w:sz w:val="20"/>
          <w:szCs w:val="20"/>
        </w:rPr>
        <w:t>Compliance Certifiers</w:t>
      </w:r>
      <w:r w:rsidRPr="00740E9C">
        <w:rPr>
          <w:rFonts w:ascii="Arial" w:hAnsi="Arial" w:cs="Arial"/>
          <w:sz w:val="20"/>
          <w:szCs w:val="20"/>
        </w:rPr>
        <w:t xml:space="preserve"> </w:t>
      </w:r>
      <w:r w:rsidR="00740E9C" w:rsidRPr="00740E9C">
        <w:rPr>
          <w:rFonts w:ascii="Arial" w:hAnsi="Arial" w:cs="Arial"/>
          <w:sz w:val="20"/>
          <w:szCs w:val="20"/>
        </w:rPr>
        <w:t>through</w:t>
      </w:r>
      <w:r w:rsidR="00740E9C">
        <w:rPr>
          <w:rFonts w:ascii="Arial" w:hAnsi="Arial" w:cs="Arial"/>
          <w:sz w:val="20"/>
          <w:szCs w:val="20"/>
        </w:rPr>
        <w:t>out New Zealand in every region</w:t>
      </w:r>
      <w:r w:rsidR="00740E9C" w:rsidRPr="00740E9C">
        <w:rPr>
          <w:rFonts w:ascii="Arial" w:hAnsi="Arial" w:cs="Arial"/>
          <w:sz w:val="20"/>
          <w:szCs w:val="20"/>
        </w:rPr>
        <w:t xml:space="preserve"> and </w:t>
      </w:r>
      <w:r w:rsidR="00740E9C">
        <w:rPr>
          <w:rFonts w:ascii="Arial" w:hAnsi="Arial" w:cs="Arial"/>
          <w:sz w:val="20"/>
          <w:szCs w:val="20"/>
        </w:rPr>
        <w:t xml:space="preserve">they </w:t>
      </w:r>
      <w:r w:rsidR="00740E9C" w:rsidRPr="00740E9C">
        <w:rPr>
          <w:rFonts w:ascii="Arial" w:hAnsi="Arial" w:cs="Arial"/>
          <w:sz w:val="20"/>
          <w:szCs w:val="20"/>
        </w:rPr>
        <w:t xml:space="preserve">reach a large and diverse portion of </w:t>
      </w:r>
      <w:r w:rsidR="00740E9C">
        <w:rPr>
          <w:rFonts w:ascii="Arial" w:hAnsi="Arial" w:cs="Arial"/>
          <w:sz w:val="20"/>
          <w:szCs w:val="20"/>
        </w:rPr>
        <w:t xml:space="preserve">workplaces. </w:t>
      </w:r>
      <w:r w:rsidR="00740E9C" w:rsidRPr="00740E9C">
        <w:rPr>
          <w:rFonts w:ascii="Arial" w:hAnsi="Arial" w:cs="Arial"/>
          <w:sz w:val="20"/>
          <w:szCs w:val="20"/>
        </w:rPr>
        <w:t xml:space="preserve">Many </w:t>
      </w:r>
      <w:r w:rsidR="00740E9C">
        <w:rPr>
          <w:rFonts w:ascii="Arial" w:hAnsi="Arial" w:cs="Arial"/>
          <w:sz w:val="20"/>
          <w:szCs w:val="20"/>
        </w:rPr>
        <w:t xml:space="preserve">people </w:t>
      </w:r>
      <w:r w:rsidR="00740E9C" w:rsidRPr="00740E9C">
        <w:rPr>
          <w:rFonts w:ascii="Arial" w:hAnsi="Arial" w:cs="Arial"/>
          <w:sz w:val="20"/>
          <w:szCs w:val="20"/>
        </w:rPr>
        <w:t xml:space="preserve">benefit directly and indirectly as a result of </w:t>
      </w:r>
      <w:r w:rsidR="00740E9C">
        <w:rPr>
          <w:rFonts w:ascii="Arial" w:hAnsi="Arial" w:cs="Arial"/>
          <w:sz w:val="20"/>
          <w:szCs w:val="20"/>
        </w:rPr>
        <w:t xml:space="preserve">their </w:t>
      </w:r>
      <w:r w:rsidR="00740E9C" w:rsidRPr="00740E9C">
        <w:rPr>
          <w:rFonts w:ascii="Arial" w:hAnsi="Arial" w:cs="Arial"/>
          <w:sz w:val="20"/>
          <w:szCs w:val="20"/>
        </w:rPr>
        <w:t>efforts.</w:t>
      </w:r>
    </w:p>
    <w:p w:rsidR="003656CF" w:rsidRDefault="00740E9C" w:rsidP="00740E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businesses</w:t>
      </w:r>
      <w:r w:rsidRPr="00740E9C">
        <w:rPr>
          <w:rFonts w:ascii="Arial" w:hAnsi="Arial" w:cs="Arial"/>
          <w:sz w:val="20"/>
          <w:szCs w:val="20"/>
        </w:rPr>
        <w:t xml:space="preserve"> take on the respo</w:t>
      </w:r>
      <w:r>
        <w:rPr>
          <w:rFonts w:ascii="Arial" w:hAnsi="Arial" w:cs="Arial"/>
          <w:sz w:val="20"/>
          <w:szCs w:val="20"/>
        </w:rPr>
        <w:t xml:space="preserve">nsibility of safely </w:t>
      </w:r>
      <w:r w:rsidRPr="00740E9C">
        <w:rPr>
          <w:rFonts w:ascii="Arial" w:hAnsi="Arial" w:cs="Arial"/>
          <w:sz w:val="20"/>
          <w:szCs w:val="20"/>
        </w:rPr>
        <w:t>managing their hazardous substan</w:t>
      </w:r>
      <w:r>
        <w:rPr>
          <w:rFonts w:ascii="Arial" w:hAnsi="Arial" w:cs="Arial"/>
          <w:sz w:val="20"/>
          <w:szCs w:val="20"/>
        </w:rPr>
        <w:t xml:space="preserve">ces, many injuries are avoided </w:t>
      </w:r>
      <w:r w:rsidRPr="00740E9C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>the scale</w:t>
      </w:r>
      <w:r w:rsidRPr="00740E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potential </w:t>
      </w:r>
      <w:r w:rsidRPr="00740E9C">
        <w:rPr>
          <w:rFonts w:ascii="Arial" w:hAnsi="Arial" w:cs="Arial"/>
          <w:sz w:val="20"/>
          <w:szCs w:val="20"/>
        </w:rPr>
        <w:t xml:space="preserve">disasters is much reduced. The safety </w:t>
      </w:r>
      <w:r w:rsidR="00A6246C">
        <w:rPr>
          <w:rFonts w:ascii="Arial" w:hAnsi="Arial" w:cs="Arial"/>
          <w:sz w:val="20"/>
          <w:szCs w:val="20"/>
        </w:rPr>
        <w:t xml:space="preserve">of everyday workers, staff, </w:t>
      </w:r>
      <w:proofErr w:type="gramStart"/>
      <w:r w:rsidR="00A6246C">
        <w:rPr>
          <w:rFonts w:ascii="Arial" w:hAnsi="Arial" w:cs="Arial"/>
          <w:sz w:val="20"/>
          <w:szCs w:val="20"/>
        </w:rPr>
        <w:t>the</w:t>
      </w:r>
      <w:proofErr w:type="gramEnd"/>
      <w:r w:rsidR="00A6246C">
        <w:rPr>
          <w:rFonts w:ascii="Arial" w:hAnsi="Arial" w:cs="Arial"/>
          <w:sz w:val="20"/>
          <w:szCs w:val="20"/>
        </w:rPr>
        <w:t xml:space="preserve"> </w:t>
      </w:r>
      <w:r w:rsidRPr="00740E9C">
        <w:rPr>
          <w:rFonts w:ascii="Arial" w:hAnsi="Arial" w:cs="Arial"/>
          <w:sz w:val="20"/>
          <w:szCs w:val="20"/>
        </w:rPr>
        <w:t xml:space="preserve">community at large and any potential first responders is </w:t>
      </w:r>
      <w:r w:rsidR="003656CF">
        <w:rPr>
          <w:rFonts w:ascii="Arial" w:hAnsi="Arial" w:cs="Arial"/>
          <w:sz w:val="20"/>
          <w:szCs w:val="20"/>
        </w:rPr>
        <w:t>improved</w:t>
      </w:r>
      <w:r w:rsidR="003C072A">
        <w:rPr>
          <w:rFonts w:ascii="Arial" w:hAnsi="Arial" w:cs="Arial"/>
          <w:sz w:val="20"/>
          <w:szCs w:val="20"/>
        </w:rPr>
        <w:t>.</w:t>
      </w:r>
      <w:r w:rsidRPr="00740E9C">
        <w:rPr>
          <w:rFonts w:ascii="Arial" w:hAnsi="Arial" w:cs="Arial"/>
          <w:sz w:val="20"/>
          <w:szCs w:val="20"/>
        </w:rPr>
        <w:t xml:space="preserve"> This con</w:t>
      </w:r>
      <w:r w:rsidR="003656CF">
        <w:rPr>
          <w:rFonts w:ascii="Arial" w:hAnsi="Arial" w:cs="Arial"/>
          <w:sz w:val="20"/>
          <w:szCs w:val="20"/>
        </w:rPr>
        <w:t>tributes to better</w:t>
      </w:r>
      <w:r w:rsidRPr="00740E9C">
        <w:rPr>
          <w:rFonts w:ascii="Arial" w:hAnsi="Arial" w:cs="Arial"/>
          <w:sz w:val="20"/>
          <w:szCs w:val="20"/>
        </w:rPr>
        <w:t xml:space="preserve"> health and safety</w:t>
      </w:r>
      <w:r w:rsidR="003656CF">
        <w:rPr>
          <w:rFonts w:ascii="Arial" w:hAnsi="Arial" w:cs="Arial"/>
          <w:sz w:val="20"/>
          <w:szCs w:val="20"/>
        </w:rPr>
        <w:t xml:space="preserve"> outcomes</w:t>
      </w:r>
      <w:r w:rsidRPr="00740E9C">
        <w:rPr>
          <w:rFonts w:ascii="Arial" w:hAnsi="Arial" w:cs="Arial"/>
          <w:sz w:val="20"/>
          <w:szCs w:val="20"/>
        </w:rPr>
        <w:t xml:space="preserve"> in New Zealand. </w:t>
      </w:r>
    </w:p>
    <w:p w:rsidR="00740E9C" w:rsidRDefault="003656CF" w:rsidP="00740E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welcome HSPNZ on board and look forward to working with its members to help make New Zealand workplaces healthier and safer.</w:t>
      </w:r>
    </w:p>
    <w:p w:rsidR="00A6246C" w:rsidRDefault="00A6246C" w:rsidP="00A6246C">
      <w:pPr>
        <w:ind w:left="-284" w:firstLine="284"/>
        <w:rPr>
          <w:rFonts w:ascii="Arial" w:hAnsi="Arial" w:cs="Arial"/>
          <w:sz w:val="20"/>
          <w:szCs w:val="20"/>
        </w:rPr>
      </w:pPr>
      <w:r>
        <w:rPr>
          <w:noProof/>
          <w:lang w:eastAsia="en-NZ"/>
        </w:rPr>
        <w:drawing>
          <wp:inline distT="0" distB="0" distL="0" distR="0" wp14:anchorId="404AFBE2" wp14:editId="05AC9B49">
            <wp:extent cx="1461135" cy="619125"/>
            <wp:effectExtent l="0" t="0" r="5715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6CF" w:rsidRPr="003656CF" w:rsidRDefault="003656CF" w:rsidP="00740E9C">
      <w:pPr>
        <w:rPr>
          <w:rFonts w:ascii="Arial" w:hAnsi="Arial" w:cs="Arial"/>
          <w:sz w:val="20"/>
          <w:szCs w:val="20"/>
        </w:rPr>
      </w:pPr>
      <w:r w:rsidRPr="003656CF">
        <w:rPr>
          <w:rFonts w:ascii="Arial" w:hAnsi="Arial" w:cs="Arial"/>
          <w:sz w:val="20"/>
          <w:szCs w:val="20"/>
        </w:rPr>
        <w:t>Philip Aldridge</w:t>
      </w:r>
    </w:p>
    <w:p w:rsidR="003656CF" w:rsidRPr="003656CF" w:rsidRDefault="003656CF" w:rsidP="00740E9C">
      <w:pPr>
        <w:rPr>
          <w:rFonts w:ascii="Arial" w:hAnsi="Arial" w:cs="Arial"/>
          <w:b/>
          <w:sz w:val="20"/>
          <w:szCs w:val="20"/>
        </w:rPr>
      </w:pPr>
      <w:r w:rsidRPr="003656CF">
        <w:rPr>
          <w:rFonts w:ascii="Arial" w:hAnsi="Arial" w:cs="Arial"/>
          <w:b/>
          <w:sz w:val="20"/>
          <w:szCs w:val="20"/>
        </w:rPr>
        <w:t>HASANZ Executive Director</w:t>
      </w:r>
    </w:p>
    <w:p w:rsidR="00740E9C" w:rsidRPr="00740E9C" w:rsidRDefault="00740E9C" w:rsidP="00740E9C">
      <w:pPr>
        <w:rPr>
          <w:rFonts w:ascii="Arial" w:hAnsi="Arial" w:cs="Arial"/>
          <w:sz w:val="20"/>
          <w:szCs w:val="20"/>
        </w:rPr>
      </w:pPr>
    </w:p>
    <w:p w:rsidR="001C4924" w:rsidRPr="00740E9C" w:rsidRDefault="001C4924">
      <w:pPr>
        <w:rPr>
          <w:rFonts w:ascii="Arial" w:hAnsi="Arial" w:cs="Arial"/>
          <w:sz w:val="20"/>
          <w:szCs w:val="20"/>
        </w:rPr>
      </w:pPr>
    </w:p>
    <w:sectPr w:rsidR="001C4924" w:rsidRPr="00740E9C" w:rsidSect="00457DD9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9C"/>
    <w:rsid w:val="001C4924"/>
    <w:rsid w:val="002305F7"/>
    <w:rsid w:val="003656CF"/>
    <w:rsid w:val="003C072A"/>
    <w:rsid w:val="00457DD9"/>
    <w:rsid w:val="00740E9C"/>
    <w:rsid w:val="00A6246C"/>
    <w:rsid w:val="00D7425F"/>
    <w:rsid w:val="00EA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2</cp:revision>
  <dcterms:created xsi:type="dcterms:W3CDTF">2018-08-15T22:36:00Z</dcterms:created>
  <dcterms:modified xsi:type="dcterms:W3CDTF">2018-08-16T22:07:00Z</dcterms:modified>
</cp:coreProperties>
</file>